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DB8DC" w14:textId="77777777" w:rsidR="00A14B46" w:rsidRDefault="00A14B46" w:rsidP="00A14B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OFFYNTON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3159BD9E" w14:textId="77777777" w:rsidR="00A14B46" w:rsidRDefault="00A14B46" w:rsidP="00A14B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CC2D3D" w14:textId="77777777" w:rsidR="00A14B46" w:rsidRDefault="00A14B46" w:rsidP="00A14B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F06B01" w14:textId="77777777" w:rsidR="00A14B46" w:rsidRDefault="00A14B46" w:rsidP="00A14B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Feb.1420</w:t>
      </w:r>
      <w:r>
        <w:rPr>
          <w:rFonts w:ascii="Times New Roman" w:hAnsi="Times New Roman" w:cs="Times New Roman"/>
          <w:sz w:val="24"/>
          <w:szCs w:val="24"/>
        </w:rPr>
        <w:tab/>
        <w:t>He was a witness when William Lane of Canterbury(q.v.) granted a yearly rent</w:t>
      </w:r>
    </w:p>
    <w:p w14:paraId="5345EA24" w14:textId="77777777" w:rsidR="00A14B46" w:rsidRDefault="00A14B46" w:rsidP="00A14B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eight quarters of barley from property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Wingham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Kent, to Richard</w:t>
      </w:r>
    </w:p>
    <w:p w14:paraId="3C344CAE" w14:textId="77777777" w:rsidR="00A14B46" w:rsidRDefault="00A14B46" w:rsidP="00A14B4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Lentwardyn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Chaundeler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Richard  </w:t>
      </w:r>
      <w:proofErr w:type="spellStart"/>
      <w:r>
        <w:rPr>
          <w:rFonts w:ascii="Times New Roman" w:hAnsi="Times New Roman" w:cs="Times New Roman"/>
          <w:sz w:val="24"/>
          <w:szCs w:val="24"/>
        </w:rPr>
        <w:t>Lentwardyn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q.v.), clerks.     </w:t>
      </w:r>
    </w:p>
    <w:p w14:paraId="3D6E94BD" w14:textId="77777777" w:rsidR="00A14B46" w:rsidRDefault="00A14B46" w:rsidP="00A14B4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</w:t>
      </w:r>
      <w:proofErr w:type="spellStart"/>
      <w:r>
        <w:rPr>
          <w:rFonts w:ascii="Times New Roman" w:hAnsi="Times New Roman" w:cs="Times New Roman"/>
          <w:sz w:val="24"/>
          <w:szCs w:val="24"/>
        </w:rPr>
        <w:t>Archaelogia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vol.25, pub 1902 by Kent Archaeological Society </w:t>
      </w:r>
    </w:p>
    <w:p w14:paraId="564CF538" w14:textId="77777777" w:rsidR="00A14B46" w:rsidRDefault="00A14B46" w:rsidP="00A14B4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pp.261-2)</w:t>
      </w:r>
    </w:p>
    <w:p w14:paraId="61684806" w14:textId="77777777" w:rsidR="00A14B46" w:rsidRDefault="00A14B46" w:rsidP="00A14B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9FF07C" w14:textId="77777777" w:rsidR="00A14B46" w:rsidRDefault="00A14B46" w:rsidP="00A14B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D9AAE0" w14:textId="77777777" w:rsidR="00A14B46" w:rsidRDefault="00A14B46" w:rsidP="00A14B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2022</w:t>
      </w:r>
    </w:p>
    <w:p w14:paraId="3383A2E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72182" w14:textId="77777777" w:rsidR="00A14B46" w:rsidRDefault="00A14B46" w:rsidP="009139A6">
      <w:r>
        <w:separator/>
      </w:r>
    </w:p>
  </w:endnote>
  <w:endnote w:type="continuationSeparator" w:id="0">
    <w:p w14:paraId="6BAFFA44" w14:textId="77777777" w:rsidR="00A14B46" w:rsidRDefault="00A14B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AC3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DD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B11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DB99B" w14:textId="77777777" w:rsidR="00A14B46" w:rsidRDefault="00A14B46" w:rsidP="009139A6">
      <w:r>
        <w:separator/>
      </w:r>
    </w:p>
  </w:footnote>
  <w:footnote w:type="continuationSeparator" w:id="0">
    <w:p w14:paraId="449D44A7" w14:textId="77777777" w:rsidR="00A14B46" w:rsidRDefault="00A14B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D03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AF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A5F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B46"/>
    <w:rsid w:val="000666E0"/>
    <w:rsid w:val="002510B7"/>
    <w:rsid w:val="005C130B"/>
    <w:rsid w:val="00826F5C"/>
    <w:rsid w:val="009139A6"/>
    <w:rsid w:val="009448BB"/>
    <w:rsid w:val="00A14B46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D067A"/>
  <w15:chartTrackingRefBased/>
  <w15:docId w15:val="{6870C15B-AC5F-4F2E-A337-24C18702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2022-03-02T16:53:00Z</dcterms:created>
  <dcterms:modified xsi:type="dcterms:W3CDTF">2022-03-02T16:53:00Z</dcterms:modified>
</cp:coreProperties>
</file>